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2E" w:rsidRPr="00390CBA" w:rsidRDefault="009B602E" w:rsidP="00893CC8">
      <w:pPr>
        <w:rPr>
          <w:rFonts w:ascii="Tahoma" w:hAnsi="Tahoma" w:cs="Tahoma"/>
          <w:sz w:val="28"/>
          <w:szCs w:val="28"/>
        </w:rPr>
      </w:pPr>
      <w:bookmarkStart w:id="0" w:name="_GoBack"/>
      <w:bookmarkEnd w:id="0"/>
      <w:r w:rsidRPr="00390CBA">
        <w:rPr>
          <w:rFonts w:ascii="Tahoma" w:hAnsi="Tahoma" w:cs="Tahoma"/>
          <w:sz w:val="28"/>
          <w:szCs w:val="28"/>
        </w:rPr>
        <w:t>Booming mining and resources sector in Asia Pacific Region</w:t>
      </w:r>
    </w:p>
    <w:p w:rsidR="009B602E" w:rsidRPr="00390CBA" w:rsidRDefault="009B602E" w:rsidP="00893CC8">
      <w:pPr>
        <w:rPr>
          <w:rFonts w:ascii="Tahoma" w:hAnsi="Tahoma" w:cs="Tahoma"/>
          <w:sz w:val="28"/>
          <w:szCs w:val="28"/>
        </w:rPr>
      </w:pPr>
      <w:r w:rsidRPr="00390CBA">
        <w:rPr>
          <w:rFonts w:ascii="Tahoma" w:hAnsi="Tahoma" w:cs="Tahoma"/>
          <w:sz w:val="28"/>
          <w:szCs w:val="28"/>
        </w:rPr>
        <w:t>prompts MRS to expand senior management team</w:t>
      </w:r>
    </w:p>
    <w:p w:rsidR="009B602E" w:rsidRPr="00390CBA" w:rsidRDefault="009B602E" w:rsidP="00893CC8"/>
    <w:p w:rsidR="009B602E" w:rsidRPr="00390CBA" w:rsidRDefault="009B602E" w:rsidP="00893CC8">
      <w:r w:rsidRPr="00390CBA">
        <w:rPr>
          <w:b/>
        </w:rPr>
        <w:t xml:space="preserve">(Perth, </w:t>
      </w:r>
      <w:r>
        <w:rPr>
          <w:b/>
        </w:rPr>
        <w:t xml:space="preserve">Australia, </w:t>
      </w:r>
      <w:r w:rsidRPr="00390CBA">
        <w:rPr>
          <w:b/>
        </w:rPr>
        <w:t>February 2</w:t>
      </w:r>
      <w:r>
        <w:rPr>
          <w:b/>
        </w:rPr>
        <w:t>3</w:t>
      </w:r>
      <w:r w:rsidRPr="00390CBA">
        <w:rPr>
          <w:b/>
        </w:rPr>
        <w:t>, 2012)</w:t>
      </w:r>
      <w:r w:rsidRPr="00390CBA">
        <w:t xml:space="preserve"> - Over a quarter century of senior management expertise has been added to </w:t>
      </w:r>
      <w:r w:rsidRPr="00390CBA">
        <w:rPr>
          <w:rStyle w:val="Strong"/>
          <w:b w:val="0"/>
        </w:rPr>
        <w:t>Mine Radio Systems (Pacific) Pty Ltd  with the appointment of</w:t>
      </w:r>
      <w:r w:rsidRPr="00390CBA">
        <w:rPr>
          <w:rStyle w:val="Strong"/>
        </w:rPr>
        <w:t xml:space="preserve"> </w:t>
      </w:r>
      <w:r w:rsidRPr="00390CBA">
        <w:t xml:space="preserve">Warren Dix as Western Regional Manager, effective February 6,  2012.   </w:t>
      </w:r>
    </w:p>
    <w:p w:rsidR="009B602E" w:rsidRPr="00390CBA" w:rsidRDefault="009B602E" w:rsidP="00893CC8"/>
    <w:p w:rsidR="009B602E" w:rsidRPr="00390CBA" w:rsidRDefault="009B602E" w:rsidP="00FA5FB9">
      <w:r w:rsidRPr="00390CBA">
        <w:t xml:space="preserve">“This is a highly important appointment as it comes at a time when the mining industry in the Pacific is experiencing tremendous growth,” says Graeme Corbett, Managing Director, Mine Radio Systems, (Pacific), Pty Ltd.   “We also have plans to expand our market reach by entering the oil and gas and open cut mining sectors, and Mr. Dix will be leading that effort in his market territory, which includes </w:t>
      </w:r>
      <w:smartTag w:uri="urn:schemas-microsoft-com:office:smarttags" w:element="country-region">
        <w:r w:rsidRPr="00390CBA">
          <w:t>Western Australia</w:t>
        </w:r>
      </w:smartTag>
      <w:r w:rsidRPr="00390CBA">
        <w:t xml:space="preserve">, </w:t>
      </w:r>
      <w:smartTag w:uri="urn:schemas-microsoft-com:office:smarttags" w:element="country-region">
        <w:r w:rsidRPr="00390CBA">
          <w:t>South Australia</w:t>
        </w:r>
      </w:smartTag>
      <w:r w:rsidRPr="00390CBA">
        <w:t xml:space="preserve">, </w:t>
      </w:r>
      <w:smartTag w:uri="urn:schemas-microsoft-com:office:smarttags" w:element="country-region">
        <w:r w:rsidRPr="00390CBA">
          <w:t>Northern Territory</w:t>
        </w:r>
      </w:smartTag>
      <w:r w:rsidRPr="00390CBA">
        <w:t xml:space="preserve"> and </w:t>
      </w:r>
      <w:smartTag w:uri="urn:schemas-microsoft-com:office:smarttags" w:element="country-region">
        <w:r w:rsidRPr="00390CBA">
          <w:t>Indonesia</w:t>
        </w:r>
      </w:smartTag>
      <w:r w:rsidRPr="00390CBA">
        <w:t>.”</w:t>
      </w:r>
    </w:p>
    <w:p w:rsidR="009B602E" w:rsidRPr="00390CBA" w:rsidRDefault="009B602E" w:rsidP="00893CC8"/>
    <w:p w:rsidR="009B602E" w:rsidRPr="00390CBA" w:rsidRDefault="009B602E" w:rsidP="00893CC8">
      <w:r w:rsidRPr="00390CBA">
        <w:t xml:space="preserve">“I can’t think of a better time to join an industry leader like MRS,” says Mr. Dix, who will be based in our new office in </w:t>
      </w:r>
      <w:smartTag w:uri="urn:schemas-microsoft-com:office:smarttags" w:element="country-region">
        <w:r w:rsidRPr="00390CBA">
          <w:t>Perth</w:t>
        </w:r>
      </w:smartTag>
      <w:r w:rsidRPr="00390CBA">
        <w:t>.  “There are great growth opportunities, but my first priority is always going to be meeting the needs of our existing clients, who are coming to us with expansion plans, bottlenecks that need to be cleared and upgrades for brown field sites,.” explains Mr. Dix.</w:t>
      </w:r>
    </w:p>
    <w:p w:rsidR="009B602E" w:rsidRPr="00390CBA" w:rsidRDefault="009B602E" w:rsidP="00893CC8"/>
    <w:p w:rsidR="009B602E" w:rsidRPr="00390CBA" w:rsidRDefault="009B602E" w:rsidP="00893CC8">
      <w:r w:rsidRPr="00390CBA">
        <w:t xml:space="preserve">Mr. Dix is equally enthused about the latest technology advances now offered by MRS, and how these innovations can help companies increase productivity, profitability and safety.  “There is great potential for Internet and Ethernet over Leaky Feeder and with the creation of wireless hotspots using our </w:t>
      </w:r>
      <w:proofErr w:type="spellStart"/>
      <w:r w:rsidRPr="009075F8">
        <w:rPr>
          <w:i/>
        </w:rPr>
        <w:t>Centrian</w:t>
      </w:r>
      <w:proofErr w:type="spellEnd"/>
      <w:r w:rsidRPr="00390CBA">
        <w:t xml:space="preserve"> product,” says Mr. Dix.  </w:t>
      </w:r>
    </w:p>
    <w:p w:rsidR="009B602E" w:rsidRPr="00390CBA" w:rsidRDefault="009B602E" w:rsidP="00893CC8"/>
    <w:p w:rsidR="009B602E" w:rsidRPr="00390CBA" w:rsidRDefault="009B602E" w:rsidP="00893CC8">
      <w:r w:rsidRPr="00390CBA">
        <w:t xml:space="preserve">With over 25 years’ experience in the Mining and Resources industry, Mr. Dix has held a variety of positions of increasing authority with national and international corporations, including Communications Technician (working with a wide range of HF, UHF and Broadcasting equipment), Sales and Marketing Manager and Operations and General Manager.  </w:t>
      </w:r>
    </w:p>
    <w:p w:rsidR="009B602E" w:rsidRPr="00390CBA" w:rsidRDefault="009B602E" w:rsidP="00893CC8"/>
    <w:p w:rsidR="009B602E" w:rsidRDefault="009B602E" w:rsidP="00893CC8">
      <w:r w:rsidRPr="00390CBA">
        <w:t>“I have had success by making sure I always have a clear understanding of customer objectives and then doing everything possible to meet those objectives by making the best use of the available resources.  MRS has great resources, both in terms of technology and people, so the future looks very bright.”</w:t>
      </w:r>
    </w:p>
    <w:p w:rsidR="009B602E" w:rsidRDefault="009B602E" w:rsidP="00893CC8"/>
    <w:p w:rsidR="009B602E" w:rsidRPr="009C77F6" w:rsidRDefault="009B602E" w:rsidP="00E86612">
      <w:pPr>
        <w:spacing w:line="252" w:lineRule="auto"/>
        <w:rPr>
          <w:rFonts w:ascii="Tahoma" w:hAnsi="Tahoma" w:cs="Tahoma"/>
          <w:sz w:val="32"/>
          <w:szCs w:val="32"/>
        </w:rPr>
      </w:pPr>
      <w:r w:rsidRPr="009C77F6">
        <w:rPr>
          <w:rFonts w:ascii="Tahoma" w:hAnsi="Tahoma" w:cs="Tahoma"/>
          <w:sz w:val="32"/>
          <w:szCs w:val="32"/>
        </w:rPr>
        <w:t>Known for improving profitability and productivity.  Respected for improving safety</w:t>
      </w:r>
    </w:p>
    <w:p w:rsidR="009B602E" w:rsidRPr="009C77F6" w:rsidRDefault="009B602E" w:rsidP="00E86612">
      <w:pPr>
        <w:rPr>
          <w:sz w:val="16"/>
          <w:szCs w:val="16"/>
        </w:rPr>
      </w:pPr>
    </w:p>
    <w:p w:rsidR="009B602E" w:rsidRPr="00EB5E8C" w:rsidRDefault="009B602E" w:rsidP="00E86612">
      <w:pPr>
        <w:spacing w:line="252" w:lineRule="auto"/>
      </w:pPr>
      <w:r w:rsidRPr="00EB5E8C">
        <w:t xml:space="preserve">With over 400 installations at mining and tunneling sites in over 50 countries, MRS is recognized worldwide as the leading provider of “Underground Intelligence” solutions that </w:t>
      </w:r>
      <w:r>
        <w:t xml:space="preserve">enhance productivity, profitability and safety.  </w:t>
      </w:r>
      <w:r w:rsidRPr="00EB5E8C">
        <w:t xml:space="preserve">  </w:t>
      </w:r>
    </w:p>
    <w:p w:rsidR="009B602E" w:rsidRDefault="009B602E" w:rsidP="00E86612">
      <w:pPr>
        <w:spacing w:line="288" w:lineRule="auto"/>
      </w:pPr>
    </w:p>
    <w:p w:rsidR="009B602E" w:rsidRPr="00EB5E8C" w:rsidRDefault="009B602E" w:rsidP="00E86612">
      <w:pPr>
        <w:spacing w:line="252" w:lineRule="auto"/>
      </w:pPr>
      <w:r w:rsidRPr="00EB5E8C">
        <w:t xml:space="preserve">MRS solutions feature proprietary innovations in leaky feeder underground communication systems and an unmatched array of supporting communications and safety products, including six of the industry’s best known brands: FLEXCOM, </w:t>
      </w:r>
      <w:proofErr w:type="spellStart"/>
      <w:r w:rsidRPr="00EB5E8C">
        <w:t>MultiCOM</w:t>
      </w:r>
      <w:proofErr w:type="spellEnd"/>
      <w:r w:rsidRPr="00EB5E8C">
        <w:t xml:space="preserve">, </w:t>
      </w:r>
      <w:proofErr w:type="spellStart"/>
      <w:r w:rsidRPr="00EB5E8C">
        <w:t>INsite</w:t>
      </w:r>
      <w:proofErr w:type="spellEnd"/>
      <w:r w:rsidRPr="00EB5E8C">
        <w:t xml:space="preserve">®, </w:t>
      </w:r>
      <w:proofErr w:type="spellStart"/>
      <w:r w:rsidRPr="00EB5E8C">
        <w:t>Helian</w:t>
      </w:r>
      <w:proofErr w:type="spellEnd"/>
      <w:r w:rsidRPr="00EB5E8C">
        <w:t xml:space="preserve">, </w:t>
      </w:r>
      <w:proofErr w:type="spellStart"/>
      <w:r w:rsidRPr="00EB5E8C">
        <w:t>Solarian</w:t>
      </w:r>
      <w:proofErr w:type="spellEnd"/>
      <w:r w:rsidRPr="00EB5E8C">
        <w:t xml:space="preserve"> and </w:t>
      </w:r>
      <w:proofErr w:type="spellStart"/>
      <w:r w:rsidRPr="00EB5E8C">
        <w:t>Centrian</w:t>
      </w:r>
      <w:proofErr w:type="spellEnd"/>
      <w:r w:rsidRPr="00EB5E8C">
        <w:t xml:space="preserve"> brands.   MRS is also a trusted supplier of complete turn-key engineering services for specialized applications, such as road, railway and subway tunnels.</w:t>
      </w:r>
    </w:p>
    <w:p w:rsidR="009B602E" w:rsidRPr="009C77F6" w:rsidRDefault="009B602E" w:rsidP="00E86612">
      <w:pPr>
        <w:spacing w:line="252" w:lineRule="auto"/>
        <w:rPr>
          <w:sz w:val="16"/>
          <w:szCs w:val="16"/>
        </w:rPr>
      </w:pPr>
    </w:p>
    <w:p w:rsidR="009B602E" w:rsidRPr="00DE5EA3" w:rsidRDefault="009B602E" w:rsidP="00E86612">
      <w:pPr>
        <w:spacing w:line="252" w:lineRule="auto"/>
      </w:pPr>
      <w:r w:rsidRPr="00DE5EA3">
        <w:lastRenderedPageBreak/>
        <w:t xml:space="preserve">The company is led by a world-class management team committed to being the industry leader in product innovation and performance while meeting </w:t>
      </w:r>
      <w:r>
        <w:t xml:space="preserve">and exceeding </w:t>
      </w:r>
      <w:r w:rsidRPr="00DE5EA3">
        <w:t xml:space="preserve">the needs of existing clients with superior service and support.  </w:t>
      </w:r>
    </w:p>
    <w:p w:rsidR="009B602E" w:rsidRPr="009C77F6" w:rsidRDefault="009B602E" w:rsidP="00E86612">
      <w:pPr>
        <w:spacing w:line="252" w:lineRule="auto"/>
        <w:rPr>
          <w:sz w:val="16"/>
          <w:szCs w:val="16"/>
        </w:rPr>
      </w:pPr>
    </w:p>
    <w:p w:rsidR="009B602E" w:rsidRPr="00194876" w:rsidRDefault="009B602E" w:rsidP="00E86612">
      <w:pPr>
        <w:spacing w:line="252" w:lineRule="auto"/>
      </w:pPr>
      <w:r>
        <w:t xml:space="preserve">MRS operates </w:t>
      </w:r>
      <w:r w:rsidRPr="00DE5EA3">
        <w:t xml:space="preserve">12 offices </w:t>
      </w:r>
      <w:r>
        <w:t>on</w:t>
      </w:r>
      <w:r w:rsidRPr="00DE5EA3">
        <w:t xml:space="preserve"> six continents.  </w:t>
      </w:r>
      <w:r>
        <w:t xml:space="preserve">The corporate headquarters are in </w:t>
      </w:r>
      <w:proofErr w:type="spellStart"/>
      <w:smartTag w:uri="urn:schemas-microsoft-com:office:smarttags" w:element="country-region">
        <w:smartTag w:uri="urn:schemas-microsoft-com:office:smarttags" w:element="country-region">
          <w:r>
            <w:t>Goodwood</w:t>
          </w:r>
        </w:smartTag>
        <w:proofErr w:type="spellEnd"/>
        <w:r>
          <w:t xml:space="preserve">, </w:t>
        </w:r>
        <w:smartTag w:uri="urn:schemas-microsoft-com:office:smarttags" w:element="country-region">
          <w:r>
            <w:t>Ontario</w:t>
          </w:r>
        </w:smartTag>
        <w:r>
          <w:t xml:space="preserve">, </w:t>
        </w:r>
        <w:smartTag w:uri="urn:schemas-microsoft-com:office:smarttags" w:element="country-region">
          <w:r>
            <w:t>Canada</w:t>
          </w:r>
        </w:smartTag>
      </w:smartTag>
      <w:r>
        <w:t xml:space="preserve">. </w:t>
      </w:r>
    </w:p>
    <w:p w:rsidR="009B602E" w:rsidRDefault="009B602E" w:rsidP="00E86612"/>
    <w:p w:rsidR="009B602E" w:rsidRDefault="009B602E" w:rsidP="00893CC8"/>
    <w:p w:rsidR="009B602E" w:rsidRDefault="009B602E" w:rsidP="00893CC8">
      <w:r>
        <w:t xml:space="preserve"> </w:t>
      </w:r>
    </w:p>
    <w:p w:rsidR="009B602E" w:rsidRPr="00993F79" w:rsidRDefault="009B602E" w:rsidP="00194876">
      <w:pPr>
        <w:rPr>
          <w:b/>
          <w:bCs/>
          <w:lang w:val="en-AU"/>
        </w:rPr>
      </w:pPr>
    </w:p>
    <w:p w:rsidR="009B602E" w:rsidRPr="00194876" w:rsidRDefault="009B602E" w:rsidP="00194876"/>
    <w:sectPr w:rsidR="009B602E" w:rsidRPr="00194876" w:rsidSect="00874B9D">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B6" w:rsidRDefault="00F606B6">
      <w:r>
        <w:separator/>
      </w:r>
    </w:p>
  </w:endnote>
  <w:endnote w:type="continuationSeparator" w:id="0">
    <w:p w:rsidR="00F606B6" w:rsidRDefault="00F6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2E" w:rsidRDefault="009B602E">
    <w:pPr>
      <w:pStyle w:val="Footer"/>
    </w:pPr>
  </w:p>
  <w:p w:rsidR="009B602E" w:rsidRPr="00B135E6" w:rsidRDefault="009B602E" w:rsidP="00B135E6">
    <w:pPr>
      <w:pStyle w:val="Footer"/>
      <w:pBdr>
        <w:top w:val="single" w:sz="4" w:space="1" w:color="auto"/>
      </w:pBdr>
      <w:jc w:val="center"/>
      <w:rPr>
        <w:rFonts w:ascii="Tahoma" w:hAnsi="Tahoma" w:cs="Tahoma"/>
        <w:sz w:val="20"/>
        <w:szCs w:val="20"/>
      </w:rPr>
    </w:pPr>
    <w:r w:rsidRPr="00B135E6">
      <w:rPr>
        <w:rFonts w:ascii="Tahoma" w:hAnsi="Tahoma" w:cs="Tahoma"/>
        <w:sz w:val="20"/>
        <w:szCs w:val="20"/>
      </w:rPr>
      <w:t xml:space="preserve">Warren Dix Appointment announcement, </w:t>
    </w:r>
    <w:r>
      <w:rPr>
        <w:rFonts w:ascii="Tahoma" w:hAnsi="Tahoma" w:cs="Tahoma"/>
        <w:sz w:val="20"/>
        <w:szCs w:val="20"/>
      </w:rPr>
      <w:t>Approved,</w:t>
    </w:r>
    <w:r w:rsidRPr="00B135E6">
      <w:rPr>
        <w:rFonts w:ascii="Tahoma" w:hAnsi="Tahoma" w:cs="Tahoma"/>
        <w:sz w:val="20"/>
        <w:szCs w:val="20"/>
      </w:rPr>
      <w:t xml:space="preserve"> Page </w:t>
    </w:r>
    <w:r w:rsidRPr="00B135E6">
      <w:rPr>
        <w:rStyle w:val="PageNumber"/>
        <w:rFonts w:ascii="Tahoma" w:hAnsi="Tahoma" w:cs="Tahoma"/>
        <w:sz w:val="20"/>
        <w:szCs w:val="20"/>
      </w:rPr>
      <w:fldChar w:fldCharType="begin"/>
    </w:r>
    <w:r w:rsidRPr="00B135E6">
      <w:rPr>
        <w:rStyle w:val="PageNumber"/>
        <w:rFonts w:ascii="Tahoma" w:hAnsi="Tahoma" w:cs="Tahoma"/>
        <w:sz w:val="20"/>
        <w:szCs w:val="20"/>
      </w:rPr>
      <w:instrText xml:space="preserve"> PAGE </w:instrText>
    </w:r>
    <w:r w:rsidRPr="00B135E6">
      <w:rPr>
        <w:rStyle w:val="PageNumber"/>
        <w:rFonts w:ascii="Tahoma" w:hAnsi="Tahoma" w:cs="Tahoma"/>
        <w:sz w:val="20"/>
        <w:szCs w:val="20"/>
      </w:rPr>
      <w:fldChar w:fldCharType="separate"/>
    </w:r>
    <w:r w:rsidR="009857E2">
      <w:rPr>
        <w:rStyle w:val="PageNumber"/>
        <w:rFonts w:ascii="Tahoma" w:hAnsi="Tahoma" w:cs="Tahoma"/>
        <w:noProof/>
        <w:sz w:val="20"/>
        <w:szCs w:val="20"/>
      </w:rPr>
      <w:t>1</w:t>
    </w:r>
    <w:r w:rsidRPr="00B135E6">
      <w:rPr>
        <w:rStyle w:val="PageNumber"/>
        <w:rFonts w:ascii="Tahoma" w:hAnsi="Tahoma" w:cs="Tahoma"/>
        <w:sz w:val="20"/>
        <w:szCs w:val="20"/>
      </w:rPr>
      <w:fldChar w:fldCharType="end"/>
    </w:r>
    <w:r w:rsidRPr="00B135E6">
      <w:rPr>
        <w:rStyle w:val="PageNumber"/>
        <w:rFonts w:ascii="Tahoma" w:hAnsi="Tahoma" w:cs="Tahoma"/>
        <w:sz w:val="20"/>
        <w:szCs w:val="20"/>
      </w:rPr>
      <w:t xml:space="preserve">, February </w:t>
    </w:r>
    <w:r>
      <w:rPr>
        <w:rStyle w:val="PageNumber"/>
        <w:rFonts w:ascii="Tahoma" w:hAnsi="Tahoma" w:cs="Tahoma"/>
        <w:sz w:val="20"/>
        <w:szCs w:val="20"/>
      </w:rPr>
      <w:t>23</w:t>
    </w:r>
    <w:r w:rsidRPr="00B135E6">
      <w:rPr>
        <w:rStyle w:val="PageNumber"/>
        <w:rFonts w:ascii="Tahoma" w:hAnsi="Tahoma" w:cs="Tahoma"/>
        <w:sz w:val="20"/>
        <w:szCs w:val="20"/>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B6" w:rsidRDefault="00F606B6">
      <w:r>
        <w:separator/>
      </w:r>
    </w:p>
  </w:footnote>
  <w:footnote w:type="continuationSeparator" w:id="0">
    <w:p w:rsidR="00F606B6" w:rsidRDefault="00F6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3DF0"/>
    <w:multiLevelType w:val="hybridMultilevel"/>
    <w:tmpl w:val="B8145DCA"/>
    <w:lvl w:ilvl="0" w:tplc="581224E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221231"/>
    <w:multiLevelType w:val="hybridMultilevel"/>
    <w:tmpl w:val="908CE964"/>
    <w:lvl w:ilvl="0" w:tplc="3C588958">
      <w:start w:val="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3E"/>
    <w:rsid w:val="00012FF5"/>
    <w:rsid w:val="00066890"/>
    <w:rsid w:val="00075790"/>
    <w:rsid w:val="0008629B"/>
    <w:rsid w:val="00115B0A"/>
    <w:rsid w:val="00194876"/>
    <w:rsid w:val="00257CE7"/>
    <w:rsid w:val="00287BF1"/>
    <w:rsid w:val="00390CBA"/>
    <w:rsid w:val="003A2EED"/>
    <w:rsid w:val="003B79B0"/>
    <w:rsid w:val="004D67A9"/>
    <w:rsid w:val="00513F78"/>
    <w:rsid w:val="005633F6"/>
    <w:rsid w:val="00586BDD"/>
    <w:rsid w:val="00613C2C"/>
    <w:rsid w:val="00660740"/>
    <w:rsid w:val="00675A33"/>
    <w:rsid w:val="00694D6D"/>
    <w:rsid w:val="006A258F"/>
    <w:rsid w:val="006A6779"/>
    <w:rsid w:val="007B580A"/>
    <w:rsid w:val="007C182F"/>
    <w:rsid w:val="007D3A97"/>
    <w:rsid w:val="007F5E96"/>
    <w:rsid w:val="00874B9D"/>
    <w:rsid w:val="00893CC8"/>
    <w:rsid w:val="008D1F76"/>
    <w:rsid w:val="009075F8"/>
    <w:rsid w:val="009857E2"/>
    <w:rsid w:val="00993F79"/>
    <w:rsid w:val="009B602E"/>
    <w:rsid w:val="009C075B"/>
    <w:rsid w:val="009C77F6"/>
    <w:rsid w:val="00A56CE6"/>
    <w:rsid w:val="00B135E6"/>
    <w:rsid w:val="00B239C2"/>
    <w:rsid w:val="00BA2F3B"/>
    <w:rsid w:val="00BC61F8"/>
    <w:rsid w:val="00BE4633"/>
    <w:rsid w:val="00CF253E"/>
    <w:rsid w:val="00D06BAF"/>
    <w:rsid w:val="00D615D2"/>
    <w:rsid w:val="00D64609"/>
    <w:rsid w:val="00DE5EA3"/>
    <w:rsid w:val="00E53221"/>
    <w:rsid w:val="00E61334"/>
    <w:rsid w:val="00E7153E"/>
    <w:rsid w:val="00E86612"/>
    <w:rsid w:val="00EB37A4"/>
    <w:rsid w:val="00EB5E8C"/>
    <w:rsid w:val="00EC7BF9"/>
    <w:rsid w:val="00EF691E"/>
    <w:rsid w:val="00F13C10"/>
    <w:rsid w:val="00F433BF"/>
    <w:rsid w:val="00F606B6"/>
    <w:rsid w:val="00F73202"/>
    <w:rsid w:val="00F77091"/>
    <w:rsid w:val="00FA5FB9"/>
    <w:rsid w:val="00FC787D"/>
    <w:rsid w:val="00FD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3C10"/>
    <w:rPr>
      <w:rFonts w:cs="Times New Roman"/>
      <w:color w:val="0000FF"/>
      <w:u w:val="single"/>
    </w:rPr>
  </w:style>
  <w:style w:type="character" w:styleId="FollowedHyperlink">
    <w:name w:val="FollowedHyperlink"/>
    <w:basedOn w:val="DefaultParagraphFont"/>
    <w:uiPriority w:val="99"/>
    <w:rsid w:val="00F13C10"/>
    <w:rPr>
      <w:rFonts w:cs="Times New Roman"/>
      <w:color w:val="800080"/>
      <w:u w:val="single"/>
    </w:rPr>
  </w:style>
  <w:style w:type="paragraph" w:styleId="NormalWeb">
    <w:name w:val="Normal (Web)"/>
    <w:basedOn w:val="Normal"/>
    <w:uiPriority w:val="99"/>
    <w:rsid w:val="007C182F"/>
    <w:pPr>
      <w:spacing w:before="100" w:beforeAutospacing="1" w:after="100" w:afterAutospacing="1"/>
    </w:pPr>
  </w:style>
  <w:style w:type="character" w:styleId="Strong">
    <w:name w:val="Strong"/>
    <w:basedOn w:val="DefaultParagraphFont"/>
    <w:uiPriority w:val="99"/>
    <w:qFormat/>
    <w:rsid w:val="00BC61F8"/>
    <w:rPr>
      <w:rFonts w:cs="Times New Roman"/>
      <w:b/>
      <w:bCs/>
    </w:rPr>
  </w:style>
  <w:style w:type="paragraph" w:styleId="Header">
    <w:name w:val="header"/>
    <w:basedOn w:val="Normal"/>
    <w:link w:val="HeaderChar"/>
    <w:uiPriority w:val="99"/>
    <w:rsid w:val="00B135E6"/>
    <w:pPr>
      <w:tabs>
        <w:tab w:val="center" w:pos="4320"/>
        <w:tab w:val="right" w:pos="8640"/>
      </w:tabs>
    </w:pPr>
  </w:style>
  <w:style w:type="character" w:customStyle="1" w:styleId="HeaderChar">
    <w:name w:val="Header Char"/>
    <w:basedOn w:val="DefaultParagraphFont"/>
    <w:link w:val="Header"/>
    <w:uiPriority w:val="99"/>
    <w:semiHidden/>
    <w:locked/>
    <w:rsid w:val="00E53221"/>
    <w:rPr>
      <w:rFonts w:cs="Times New Roman"/>
      <w:sz w:val="24"/>
      <w:szCs w:val="24"/>
    </w:rPr>
  </w:style>
  <w:style w:type="paragraph" w:styleId="Footer">
    <w:name w:val="footer"/>
    <w:basedOn w:val="Normal"/>
    <w:link w:val="FooterChar"/>
    <w:uiPriority w:val="99"/>
    <w:rsid w:val="00B135E6"/>
    <w:pPr>
      <w:tabs>
        <w:tab w:val="center" w:pos="4320"/>
        <w:tab w:val="right" w:pos="8640"/>
      </w:tabs>
    </w:pPr>
  </w:style>
  <w:style w:type="character" w:customStyle="1" w:styleId="FooterChar">
    <w:name w:val="Footer Char"/>
    <w:basedOn w:val="DefaultParagraphFont"/>
    <w:link w:val="Footer"/>
    <w:uiPriority w:val="99"/>
    <w:semiHidden/>
    <w:locked/>
    <w:rsid w:val="00E53221"/>
    <w:rPr>
      <w:rFonts w:cs="Times New Roman"/>
      <w:sz w:val="24"/>
      <w:szCs w:val="24"/>
    </w:rPr>
  </w:style>
  <w:style w:type="character" w:styleId="PageNumber">
    <w:name w:val="page number"/>
    <w:basedOn w:val="DefaultParagraphFont"/>
    <w:uiPriority w:val="99"/>
    <w:rsid w:val="00B135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3C10"/>
    <w:rPr>
      <w:rFonts w:cs="Times New Roman"/>
      <w:color w:val="0000FF"/>
      <w:u w:val="single"/>
    </w:rPr>
  </w:style>
  <w:style w:type="character" w:styleId="FollowedHyperlink">
    <w:name w:val="FollowedHyperlink"/>
    <w:basedOn w:val="DefaultParagraphFont"/>
    <w:uiPriority w:val="99"/>
    <w:rsid w:val="00F13C10"/>
    <w:rPr>
      <w:rFonts w:cs="Times New Roman"/>
      <w:color w:val="800080"/>
      <w:u w:val="single"/>
    </w:rPr>
  </w:style>
  <w:style w:type="paragraph" w:styleId="NormalWeb">
    <w:name w:val="Normal (Web)"/>
    <w:basedOn w:val="Normal"/>
    <w:uiPriority w:val="99"/>
    <w:rsid w:val="007C182F"/>
    <w:pPr>
      <w:spacing w:before="100" w:beforeAutospacing="1" w:after="100" w:afterAutospacing="1"/>
    </w:pPr>
  </w:style>
  <w:style w:type="character" w:styleId="Strong">
    <w:name w:val="Strong"/>
    <w:basedOn w:val="DefaultParagraphFont"/>
    <w:uiPriority w:val="99"/>
    <w:qFormat/>
    <w:rsid w:val="00BC61F8"/>
    <w:rPr>
      <w:rFonts w:cs="Times New Roman"/>
      <w:b/>
      <w:bCs/>
    </w:rPr>
  </w:style>
  <w:style w:type="paragraph" w:styleId="Header">
    <w:name w:val="header"/>
    <w:basedOn w:val="Normal"/>
    <w:link w:val="HeaderChar"/>
    <w:uiPriority w:val="99"/>
    <w:rsid w:val="00B135E6"/>
    <w:pPr>
      <w:tabs>
        <w:tab w:val="center" w:pos="4320"/>
        <w:tab w:val="right" w:pos="8640"/>
      </w:tabs>
    </w:pPr>
  </w:style>
  <w:style w:type="character" w:customStyle="1" w:styleId="HeaderChar">
    <w:name w:val="Header Char"/>
    <w:basedOn w:val="DefaultParagraphFont"/>
    <w:link w:val="Header"/>
    <w:uiPriority w:val="99"/>
    <w:semiHidden/>
    <w:locked/>
    <w:rsid w:val="00E53221"/>
    <w:rPr>
      <w:rFonts w:cs="Times New Roman"/>
      <w:sz w:val="24"/>
      <w:szCs w:val="24"/>
    </w:rPr>
  </w:style>
  <w:style w:type="paragraph" w:styleId="Footer">
    <w:name w:val="footer"/>
    <w:basedOn w:val="Normal"/>
    <w:link w:val="FooterChar"/>
    <w:uiPriority w:val="99"/>
    <w:rsid w:val="00B135E6"/>
    <w:pPr>
      <w:tabs>
        <w:tab w:val="center" w:pos="4320"/>
        <w:tab w:val="right" w:pos="8640"/>
      </w:tabs>
    </w:pPr>
  </w:style>
  <w:style w:type="character" w:customStyle="1" w:styleId="FooterChar">
    <w:name w:val="Footer Char"/>
    <w:basedOn w:val="DefaultParagraphFont"/>
    <w:link w:val="Footer"/>
    <w:uiPriority w:val="99"/>
    <w:semiHidden/>
    <w:locked/>
    <w:rsid w:val="00E53221"/>
    <w:rPr>
      <w:rFonts w:cs="Times New Roman"/>
      <w:sz w:val="24"/>
      <w:szCs w:val="24"/>
    </w:rPr>
  </w:style>
  <w:style w:type="character" w:styleId="PageNumber">
    <w:name w:val="page number"/>
    <w:basedOn w:val="DefaultParagraphFont"/>
    <w:uiPriority w:val="99"/>
    <w:rsid w:val="00B135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024">
      <w:marLeft w:val="0"/>
      <w:marRight w:val="0"/>
      <w:marTop w:val="0"/>
      <w:marBottom w:val="0"/>
      <w:divBdr>
        <w:top w:val="none" w:sz="0" w:space="0" w:color="auto"/>
        <w:left w:val="none" w:sz="0" w:space="0" w:color="auto"/>
        <w:bottom w:val="none" w:sz="0" w:space="0" w:color="auto"/>
        <w:right w:val="none" w:sz="0" w:space="0" w:color="auto"/>
      </w:divBdr>
    </w:div>
    <w:div w:id="42533028">
      <w:marLeft w:val="0"/>
      <w:marRight w:val="0"/>
      <w:marTop w:val="0"/>
      <w:marBottom w:val="0"/>
      <w:divBdr>
        <w:top w:val="none" w:sz="0" w:space="0" w:color="auto"/>
        <w:left w:val="none" w:sz="0" w:space="0" w:color="auto"/>
        <w:bottom w:val="none" w:sz="0" w:space="0" w:color="auto"/>
        <w:right w:val="none" w:sz="0" w:space="0" w:color="auto"/>
      </w:divBdr>
      <w:divsChild>
        <w:div w:id="42533034">
          <w:marLeft w:val="0"/>
          <w:marRight w:val="0"/>
          <w:marTop w:val="0"/>
          <w:marBottom w:val="0"/>
          <w:divBdr>
            <w:top w:val="none" w:sz="0" w:space="0" w:color="auto"/>
            <w:left w:val="none" w:sz="0" w:space="0" w:color="auto"/>
            <w:bottom w:val="none" w:sz="0" w:space="0" w:color="auto"/>
            <w:right w:val="none" w:sz="0" w:space="0" w:color="auto"/>
          </w:divBdr>
          <w:divsChild>
            <w:div w:id="42533035">
              <w:marLeft w:val="0"/>
              <w:marRight w:val="0"/>
              <w:marTop w:val="0"/>
              <w:marBottom w:val="0"/>
              <w:divBdr>
                <w:top w:val="none" w:sz="0" w:space="0" w:color="auto"/>
                <w:left w:val="none" w:sz="0" w:space="0" w:color="auto"/>
                <w:bottom w:val="none" w:sz="0" w:space="0" w:color="auto"/>
                <w:right w:val="none" w:sz="0" w:space="0" w:color="auto"/>
              </w:divBdr>
              <w:divsChild>
                <w:div w:id="425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3030">
      <w:marLeft w:val="0"/>
      <w:marRight w:val="0"/>
      <w:marTop w:val="0"/>
      <w:marBottom w:val="0"/>
      <w:divBdr>
        <w:top w:val="none" w:sz="0" w:space="0" w:color="auto"/>
        <w:left w:val="none" w:sz="0" w:space="0" w:color="auto"/>
        <w:bottom w:val="none" w:sz="0" w:space="0" w:color="auto"/>
        <w:right w:val="none" w:sz="0" w:space="0" w:color="auto"/>
      </w:divBdr>
      <w:divsChild>
        <w:div w:id="42533026">
          <w:marLeft w:val="0"/>
          <w:marRight w:val="0"/>
          <w:marTop w:val="0"/>
          <w:marBottom w:val="0"/>
          <w:divBdr>
            <w:top w:val="none" w:sz="0" w:space="0" w:color="auto"/>
            <w:left w:val="none" w:sz="0" w:space="0" w:color="auto"/>
            <w:bottom w:val="none" w:sz="0" w:space="0" w:color="auto"/>
            <w:right w:val="none" w:sz="0" w:space="0" w:color="auto"/>
          </w:divBdr>
          <w:divsChild>
            <w:div w:id="42533027">
              <w:marLeft w:val="0"/>
              <w:marRight w:val="0"/>
              <w:marTop w:val="0"/>
              <w:marBottom w:val="0"/>
              <w:divBdr>
                <w:top w:val="none" w:sz="0" w:space="0" w:color="auto"/>
                <w:left w:val="none" w:sz="0" w:space="0" w:color="auto"/>
                <w:bottom w:val="none" w:sz="0" w:space="0" w:color="auto"/>
                <w:right w:val="none" w:sz="0" w:space="0" w:color="auto"/>
              </w:divBdr>
              <w:divsChild>
                <w:div w:id="425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3032">
      <w:marLeft w:val="0"/>
      <w:marRight w:val="0"/>
      <w:marTop w:val="0"/>
      <w:marBottom w:val="0"/>
      <w:divBdr>
        <w:top w:val="none" w:sz="0" w:space="0" w:color="auto"/>
        <w:left w:val="none" w:sz="0" w:space="0" w:color="auto"/>
        <w:bottom w:val="none" w:sz="0" w:space="0" w:color="auto"/>
        <w:right w:val="none" w:sz="0" w:space="0" w:color="auto"/>
      </w:divBdr>
    </w:div>
    <w:div w:id="42533033">
      <w:marLeft w:val="0"/>
      <w:marRight w:val="0"/>
      <w:marTop w:val="0"/>
      <w:marBottom w:val="0"/>
      <w:divBdr>
        <w:top w:val="none" w:sz="0" w:space="0" w:color="auto"/>
        <w:left w:val="none" w:sz="0" w:space="0" w:color="auto"/>
        <w:bottom w:val="none" w:sz="0" w:space="0" w:color="auto"/>
        <w:right w:val="none" w:sz="0" w:space="0" w:color="auto"/>
      </w:divBdr>
      <w:divsChild>
        <w:div w:id="42533025">
          <w:marLeft w:val="0"/>
          <w:marRight w:val="0"/>
          <w:marTop w:val="0"/>
          <w:marBottom w:val="0"/>
          <w:divBdr>
            <w:top w:val="none" w:sz="0" w:space="0" w:color="auto"/>
            <w:left w:val="none" w:sz="0" w:space="0" w:color="auto"/>
            <w:bottom w:val="none" w:sz="0" w:space="0" w:color="auto"/>
            <w:right w:val="none" w:sz="0" w:space="0" w:color="auto"/>
          </w:divBdr>
          <w:divsChild>
            <w:div w:id="42533031">
              <w:marLeft w:val="0"/>
              <w:marRight w:val="0"/>
              <w:marTop w:val="0"/>
              <w:marBottom w:val="0"/>
              <w:divBdr>
                <w:top w:val="none" w:sz="0" w:space="0" w:color="auto"/>
                <w:left w:val="none" w:sz="0" w:space="0" w:color="auto"/>
                <w:bottom w:val="none" w:sz="0" w:space="0" w:color="auto"/>
                <w:right w:val="none" w:sz="0" w:space="0" w:color="auto"/>
              </w:divBdr>
              <w:divsChild>
                <w:div w:id="425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Notes for Web Seminar</vt:lpstr>
    </vt:vector>
  </TitlesOfParts>
  <Company>Microsoft Corporation</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Web Seminar</dc:title>
  <dc:creator>wf</dc:creator>
  <cp:lastModifiedBy>Tunnelbuilder Ltd</cp:lastModifiedBy>
  <cp:revision>2</cp:revision>
  <cp:lastPrinted>2012-02-23T14:46:00Z</cp:lastPrinted>
  <dcterms:created xsi:type="dcterms:W3CDTF">2012-02-24T17:04:00Z</dcterms:created>
  <dcterms:modified xsi:type="dcterms:W3CDTF">2012-02-24T17:04:00Z</dcterms:modified>
</cp:coreProperties>
</file>